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B8" w:rsidRPr="009A2DB8" w:rsidRDefault="009A2DB8" w:rsidP="009A2DB8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9A2DB8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Изменения-4 от 27 декабря 2016 года в Проектную декларацию</w:t>
      </w:r>
    </w:p>
    <w:p w:rsidR="009A2DB8" w:rsidRPr="009A2DB8" w:rsidRDefault="009A2DB8" w:rsidP="009A2DB8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b/>
          <w:bCs/>
          <w:color w:val="60534C"/>
          <w:lang w:eastAsia="ru-RU"/>
        </w:rPr>
        <w:t>Общества с ограниченной ответственностью «Звезда» по строительству</w:t>
      </w:r>
    </w:p>
    <w:p w:rsidR="009A2DB8" w:rsidRPr="009A2DB8" w:rsidRDefault="009A2DB8" w:rsidP="009A2DB8">
      <w:pPr>
        <w:spacing w:after="0" w:line="240" w:lineRule="auto"/>
        <w:ind w:left="426" w:firstLine="270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b/>
          <w:bCs/>
          <w:color w:val="60534C"/>
          <w:lang w:eastAsia="ru-RU"/>
        </w:rPr>
        <w:t>многоквартирного жилого дома с нежилыми помещениями и пристроенным паркингом</w:t>
      </w:r>
    </w:p>
    <w:p w:rsidR="009A2DB8" w:rsidRPr="009A2DB8" w:rsidRDefault="009A2DB8" w:rsidP="009A2DB8">
      <w:pPr>
        <w:spacing w:after="0" w:line="240" w:lineRule="auto"/>
        <w:ind w:left="426" w:firstLine="270"/>
        <w:jc w:val="center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строительному адресу: Рязанская область, город Рязань, улица Шевченко, дом 82, корпус 1</w:t>
      </w:r>
    </w:p>
    <w:p w:rsidR="009A2DB8" w:rsidRPr="009A2DB8" w:rsidRDefault="009A2DB8" w:rsidP="009A2DB8">
      <w:pPr>
        <w:spacing w:after="0" w:line="240" w:lineRule="auto"/>
        <w:ind w:left="142" w:firstLine="282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color w:val="60534C"/>
          <w:lang w:eastAsia="ru-RU"/>
        </w:rPr>
        <w:t> </w:t>
      </w:r>
    </w:p>
    <w:p w:rsidR="009A2DB8" w:rsidRPr="009A2DB8" w:rsidRDefault="009A2DB8" w:rsidP="009A2DB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В связи с внесением изменений в Федеральный закон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Федеральный закон от 13 марта 2006 года № 38-ФЗ «О рекламе» </w:t>
      </w:r>
      <w:r w:rsidRPr="009A2DB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 «Звезда» </w:t>
      </w: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публикует следующие изменения:</w:t>
      </w:r>
    </w:p>
    <w:p w:rsidR="009A2DB8" w:rsidRPr="009A2DB8" w:rsidRDefault="009A2DB8" w:rsidP="009A2DB8">
      <w:pPr>
        <w:spacing w:after="0" w:line="240" w:lineRule="auto"/>
        <w:ind w:left="1836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9A2DB8" w:rsidRPr="009A2DB8" w:rsidRDefault="009A2DB8" w:rsidP="009A2DB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1. Наименование проектной декларации читать в следующей редакции: «Проектная декларация Общества с ограниченной ответственностью «Звезда» по строительству многоквартирного жилого дома с нежилыми помещениями и пристроенным паркингом по строительному адресу: Рязанская область, город Рязань, улица Шевченко, дом 82, </w:t>
      </w: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корпус 1 </w:t>
      </w:r>
      <w:r w:rsidRPr="009A2DB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(Жилой комплекс «Шевченко»)»;</w:t>
      </w:r>
    </w:p>
    <w:p w:rsidR="009A2DB8" w:rsidRPr="009A2DB8" w:rsidRDefault="009A2DB8" w:rsidP="009A2DB8">
      <w:pPr>
        <w:spacing w:after="0" w:line="240" w:lineRule="auto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9A2DB8" w:rsidRPr="009A2DB8" w:rsidRDefault="009A2DB8" w:rsidP="009A2DB8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60534C"/>
          <w:sz w:val="20"/>
          <w:szCs w:val="20"/>
          <w:lang w:eastAsia="ru-RU"/>
        </w:rPr>
      </w:pP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2. В разделе</w:t>
      </w:r>
      <w:r w:rsidRPr="009A2DB8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Информация о проекте строительства пункт № 1 </w:t>
      </w: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читать в следующей редакции: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894"/>
      </w:tblGrid>
      <w:tr w:rsidR="009A2DB8" w:rsidRPr="009A2DB8" w:rsidTr="009A2DB8">
        <w:trPr>
          <w:trHeight w:val="163"/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DB8" w:rsidRPr="009A2DB8" w:rsidRDefault="009A2DB8" w:rsidP="009A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DB8" w:rsidRPr="009A2DB8" w:rsidRDefault="009A2DB8" w:rsidP="009A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 многоквартирного жилого дома с нежилыми помещениями и пристроенным паркингом по строительному адресу: Рязанская область, город Рязань, улица Шевченко, дом 82, корпус 1</w:t>
            </w:r>
            <w:r w:rsidRPr="009A2D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(Жилой комплекс «Шевченко») </w:t>
            </w:r>
            <w:r w:rsidRPr="009A2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- «здание дома»).</w:t>
            </w:r>
          </w:p>
          <w:p w:rsidR="009A2DB8" w:rsidRPr="009A2DB8" w:rsidRDefault="009A2DB8" w:rsidP="009A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сентября 2019 года включительно.        </w:t>
            </w:r>
          </w:p>
        </w:tc>
      </w:tr>
    </w:tbl>
    <w:p w:rsidR="009A2DB8" w:rsidRPr="009A2DB8" w:rsidRDefault="009A2DB8" w:rsidP="009A2DB8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6376AF" w:rsidRDefault="009A2DB8" w:rsidP="009A2DB8">
      <w:r w:rsidRPr="009A2DB8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9A2DB8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4" w:history="1">
        <w:r w:rsidRPr="009A2DB8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9A2DB8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27 декабря 2016 года.</w:t>
      </w:r>
      <w:bookmarkStart w:id="0" w:name="_GoBack"/>
      <w:bookmarkEnd w:id="0"/>
    </w:p>
    <w:sectPr w:rsidR="0063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B8"/>
    <w:rsid w:val="006376AF"/>
    <w:rsid w:val="009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B41A-3932-4C8B-B859-62666D3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D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B8"/>
    <w:rPr>
      <w:b/>
      <w:bCs/>
    </w:rPr>
  </w:style>
  <w:style w:type="character" w:styleId="a5">
    <w:name w:val="Emphasis"/>
    <w:basedOn w:val="a0"/>
    <w:uiPriority w:val="20"/>
    <w:qFormat/>
    <w:rsid w:val="009A2DB8"/>
    <w:rPr>
      <w:i/>
      <w:iCs/>
    </w:rPr>
  </w:style>
  <w:style w:type="character" w:customStyle="1" w:styleId="apple-converted-space">
    <w:name w:val="apple-converted-space"/>
    <w:basedOn w:val="a0"/>
    <w:rsid w:val="009A2DB8"/>
  </w:style>
  <w:style w:type="character" w:styleId="a6">
    <w:name w:val="Hyperlink"/>
    <w:basedOn w:val="a0"/>
    <w:uiPriority w:val="99"/>
    <w:semiHidden/>
    <w:unhideWhenUsed/>
    <w:rsid w:val="009A2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2017-06-09T14:11:00Z</dcterms:created>
  <dcterms:modified xsi:type="dcterms:W3CDTF">2017-06-09T14:11:00Z</dcterms:modified>
</cp:coreProperties>
</file>